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0" w:type="dxa"/>
        <w:tblCellMar>
          <w:left w:w="0" w:type="dxa"/>
          <w:right w:w="0" w:type="dxa"/>
        </w:tblCellMar>
        <w:tblLook w:val="04A0" w:firstRow="1" w:lastRow="0" w:firstColumn="1" w:lastColumn="0" w:noHBand="0" w:noVBand="1"/>
      </w:tblPr>
      <w:tblGrid>
        <w:gridCol w:w="7319"/>
        <w:gridCol w:w="240"/>
        <w:gridCol w:w="1801"/>
      </w:tblGrid>
      <w:tr w:rsidR="00D71E04" w:rsidRPr="00D71E04" w:rsidTr="00D71E04">
        <w:trPr>
          <w:tblCellSpacing w:w="0" w:type="dxa"/>
          <w:jc w:val="center"/>
        </w:trPr>
        <w:tc>
          <w:tcPr>
            <w:tcW w:w="3050" w:type="pct"/>
            <w:hideMark/>
          </w:tcPr>
          <w:p w:rsidR="00D71E04" w:rsidRPr="00D71E04" w:rsidRDefault="00D71E04" w:rsidP="00D71E04">
            <w:pPr>
              <w:spacing w:after="240" w:line="240" w:lineRule="auto"/>
              <w:jc w:val="both"/>
              <w:rPr>
                <w:rFonts w:ascii="Times New Roman" w:eastAsia="Times New Roman" w:hAnsi="Times New Roman" w:cs="Times New Roman"/>
                <w:sz w:val="24"/>
                <w:szCs w:val="24"/>
                <w:lang w:val="es-ES"/>
              </w:rPr>
            </w:pPr>
            <w:r w:rsidRPr="00D71E04">
              <w:rPr>
                <w:rFonts w:ascii="Times New Roman" w:eastAsia="Times New Roman" w:hAnsi="Times New Roman" w:cs="Times New Roman"/>
                <w:b/>
                <w:bCs/>
                <w:sz w:val="24"/>
                <w:szCs w:val="24"/>
                <w:lang w:val="es-ES"/>
              </w:rPr>
              <w:t>EL AUDIOVISUAL FORMA PARTE DE MI CRECIMIENTO PROFESIONAL</w:t>
            </w:r>
          </w:p>
          <w:p w:rsidR="00D71E04" w:rsidRPr="00D71E04" w:rsidRDefault="00D71E04" w:rsidP="00D71E04">
            <w:pPr>
              <w:spacing w:before="100" w:beforeAutospacing="1" w:after="100" w:afterAutospacing="1" w:line="240" w:lineRule="auto"/>
              <w:jc w:val="both"/>
              <w:rPr>
                <w:rFonts w:ascii="Times New Roman" w:eastAsia="Times New Roman" w:hAnsi="Times New Roman" w:cs="Times New Roman"/>
                <w:sz w:val="24"/>
                <w:szCs w:val="24"/>
                <w:lang w:val="es-ES"/>
              </w:rPr>
            </w:pPr>
            <w:r w:rsidRPr="00D71E04">
              <w:rPr>
                <w:rFonts w:ascii="Times New Roman" w:eastAsia="Times New Roman" w:hAnsi="Times New Roman" w:cs="Times New Roman"/>
                <w:sz w:val="24"/>
                <w:szCs w:val="24"/>
                <w:lang w:val="es-ES"/>
              </w:rPr>
              <w:t xml:space="preserve">Sábado, 10 de mayo de 2008 </w:t>
            </w:r>
          </w:p>
          <w:p w:rsidR="00D71E04" w:rsidRPr="00D71E04" w:rsidRDefault="00D71E04" w:rsidP="00D71E04">
            <w:pPr>
              <w:spacing w:before="100" w:beforeAutospacing="1" w:after="100" w:afterAutospacing="1" w:line="240" w:lineRule="auto"/>
              <w:jc w:val="both"/>
              <w:rPr>
                <w:rFonts w:ascii="Times New Roman" w:eastAsia="Times New Roman" w:hAnsi="Times New Roman" w:cs="Times New Roman"/>
                <w:sz w:val="24"/>
                <w:szCs w:val="24"/>
                <w:lang w:val="es-ES"/>
              </w:rPr>
            </w:pPr>
            <w:r w:rsidRPr="00D71E04">
              <w:rPr>
                <w:rFonts w:ascii="Times New Roman" w:eastAsia="Times New Roman" w:hAnsi="Times New Roman" w:cs="Times New Roman"/>
                <w:sz w:val="24"/>
                <w:szCs w:val="24"/>
                <w:lang w:val="es-ES"/>
              </w:rPr>
              <w:t xml:space="preserve">Conozco la noticia en la propia voz de la protagonista: estoy preparando -me dice- un material para el evento que tendrá lugar en La Habana. Sencilla, dinámica y sonriente, como de costumbre, no interrumpe su labor de editora principal del web de la Biblioteca Médica Nacional y agrega: me refiero al Video Salud 2008 el cual tiene programada sus sesiones de trabajo del 29 de septiembre al 3 de octubre. </w:t>
            </w:r>
          </w:p>
          <w:p w:rsidR="00D71E04" w:rsidRPr="00D71E04" w:rsidRDefault="00D71E04" w:rsidP="00D71E04">
            <w:pPr>
              <w:spacing w:before="100" w:beforeAutospacing="1" w:after="100" w:afterAutospacing="1" w:line="240" w:lineRule="auto"/>
              <w:jc w:val="both"/>
              <w:rPr>
                <w:rFonts w:ascii="Times New Roman" w:eastAsia="Times New Roman" w:hAnsi="Times New Roman" w:cs="Times New Roman"/>
                <w:sz w:val="24"/>
                <w:szCs w:val="24"/>
                <w:lang w:val="es-ES"/>
              </w:rPr>
            </w:pPr>
            <w:r w:rsidRPr="00D71E04">
              <w:rPr>
                <w:rFonts w:ascii="Times New Roman" w:eastAsia="Times New Roman" w:hAnsi="Times New Roman" w:cs="Times New Roman"/>
                <w:sz w:val="24"/>
                <w:szCs w:val="24"/>
                <w:lang w:val="es-ES"/>
              </w:rPr>
              <w:t xml:space="preserve">Me interesa abordar ese cónclave desde el punto de vista periodístico e iniciar tal actividad con una propuesta tuya se presenta, como suele decirse, como anillo al dedo. Pues estoy a tu disposición -me aclara- elabora un cuestionario y envíamelo por correo. El resto es obra tuya, solo avísame cuando insertes la entrevista en la sección. </w:t>
            </w:r>
          </w:p>
          <w:p w:rsidR="00D71E04" w:rsidRPr="00D71E04" w:rsidRDefault="00D71E04" w:rsidP="00D71E04">
            <w:pPr>
              <w:spacing w:before="100" w:beforeAutospacing="1" w:after="100" w:afterAutospacing="1" w:line="240" w:lineRule="auto"/>
              <w:jc w:val="both"/>
              <w:rPr>
                <w:rFonts w:ascii="Times New Roman" w:eastAsia="Times New Roman" w:hAnsi="Times New Roman" w:cs="Times New Roman"/>
                <w:sz w:val="24"/>
                <w:szCs w:val="24"/>
                <w:lang w:val="es-ES"/>
              </w:rPr>
            </w:pPr>
            <w:r w:rsidRPr="00D71E04">
              <w:rPr>
                <w:rFonts w:ascii="Times New Roman" w:eastAsia="Times New Roman" w:hAnsi="Times New Roman" w:cs="Times New Roman"/>
                <w:sz w:val="24"/>
                <w:szCs w:val="24"/>
                <w:lang w:val="es-ES"/>
              </w:rPr>
              <w:t xml:space="preserve">Mi interlocutora es María del Carmen González Rivero (41años), quien es además especialista principal de los servicios bibliotecarios de la BMN. Recuerdo nuestra primera entrevista, en la cual ofrecía numerosos detalles sobre los propósitos y la confección del boletín </w:t>
            </w:r>
            <w:proofErr w:type="spellStart"/>
            <w:r w:rsidRPr="00D71E04">
              <w:rPr>
                <w:rFonts w:ascii="Times New Roman" w:eastAsia="Times New Roman" w:hAnsi="Times New Roman" w:cs="Times New Roman"/>
                <w:sz w:val="24"/>
                <w:szCs w:val="24"/>
                <w:lang w:val="es-ES"/>
              </w:rPr>
              <w:t>Infodir</w:t>
            </w:r>
            <w:proofErr w:type="spellEnd"/>
            <w:r w:rsidRPr="00D71E04">
              <w:rPr>
                <w:rFonts w:ascii="Times New Roman" w:eastAsia="Times New Roman" w:hAnsi="Times New Roman" w:cs="Times New Roman"/>
                <w:sz w:val="24"/>
                <w:szCs w:val="24"/>
                <w:lang w:val="es-ES"/>
              </w:rPr>
              <w:t xml:space="preserve">, después participando notoriamente en no pocos proyectos de la BMN (integró su plantilla en 1994) y en el Centro Nacional de Información de Ciencias Médicas en el cual acumula 23 años de trabajo. </w:t>
            </w:r>
          </w:p>
          <w:p w:rsidR="00D71E04" w:rsidRPr="00D71E04" w:rsidRDefault="00D71E04" w:rsidP="00D71E04">
            <w:pPr>
              <w:spacing w:before="100" w:beforeAutospacing="1" w:after="100" w:afterAutospacing="1" w:line="240" w:lineRule="auto"/>
              <w:jc w:val="both"/>
              <w:rPr>
                <w:rFonts w:ascii="Times New Roman" w:eastAsia="Times New Roman" w:hAnsi="Times New Roman" w:cs="Times New Roman"/>
                <w:sz w:val="24"/>
                <w:szCs w:val="24"/>
                <w:lang w:val="es-ES"/>
              </w:rPr>
            </w:pPr>
            <w:r w:rsidRPr="00D71E04">
              <w:rPr>
                <w:rFonts w:ascii="Times New Roman" w:eastAsia="Times New Roman" w:hAnsi="Times New Roman" w:cs="Times New Roman"/>
                <w:sz w:val="24"/>
                <w:szCs w:val="24"/>
                <w:lang w:val="es-ES"/>
              </w:rPr>
              <w:t xml:space="preserve">Sé de su constante </w:t>
            </w:r>
            <w:proofErr w:type="spellStart"/>
            <w:r w:rsidRPr="00D71E04">
              <w:rPr>
                <w:rFonts w:ascii="Times New Roman" w:eastAsia="Times New Roman" w:hAnsi="Times New Roman" w:cs="Times New Roman"/>
                <w:sz w:val="24"/>
                <w:szCs w:val="24"/>
                <w:lang w:val="es-ES"/>
              </w:rPr>
              <w:t>afan</w:t>
            </w:r>
            <w:proofErr w:type="spellEnd"/>
            <w:r w:rsidRPr="00D71E04">
              <w:rPr>
                <w:rFonts w:ascii="Times New Roman" w:eastAsia="Times New Roman" w:hAnsi="Times New Roman" w:cs="Times New Roman"/>
                <w:sz w:val="24"/>
                <w:szCs w:val="24"/>
                <w:lang w:val="es-ES"/>
              </w:rPr>
              <w:t xml:space="preserve"> de superación, de su renovado interés por la fotografía digital, de sus reiteradas iniciativas para laborar en el web y por conocer y dominar las técnicas periodísticas. Ahora incursiona en el fascinante mundo del audiovisual y desde ya levanta lógicas expectativas entre sus compañeros de trabajo, sus amigos, su familia. Los invito a conocer en qué consiste esta nueva propuesta de Mary, como muchos le decimos, y qué resultados se propone en el certamen.  </w:t>
            </w:r>
            <w:r w:rsidRPr="00D71E04">
              <w:rPr>
                <w:rFonts w:ascii="Times New Roman" w:eastAsia="Times New Roman" w:hAnsi="Times New Roman" w:cs="Times New Roman"/>
                <w:sz w:val="24"/>
                <w:szCs w:val="24"/>
                <w:lang w:val="es-ES"/>
              </w:rPr>
              <w:br/>
            </w:r>
            <w:r>
              <w:rPr>
                <w:noProof/>
              </w:rPr>
              <w:lastRenderedPageBreak/>
              <w:drawing>
                <wp:inline distT="0" distB="0" distL="0" distR="0" wp14:anchorId="2DFDFE6F" wp14:editId="7318DDD3">
                  <wp:extent cx="3286125" cy="23907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286125" cy="2390775"/>
                          </a:xfrm>
                          <a:prstGeom prst="rect">
                            <a:avLst/>
                          </a:prstGeom>
                        </pic:spPr>
                      </pic:pic>
                    </a:graphicData>
                  </a:graphic>
                </wp:inline>
              </w:drawing>
            </w:r>
            <w:r w:rsidRPr="00D71E04">
              <w:rPr>
                <w:rFonts w:ascii="Times New Roman" w:eastAsia="Times New Roman" w:hAnsi="Times New Roman" w:cs="Times New Roman"/>
                <w:sz w:val="24"/>
                <w:szCs w:val="24"/>
                <w:lang w:val="es-ES"/>
              </w:rPr>
              <w:br/>
            </w:r>
          </w:p>
          <w:p w:rsidR="00D71E04" w:rsidRPr="00D71E04" w:rsidRDefault="00D71E04" w:rsidP="00D71E04">
            <w:pPr>
              <w:spacing w:before="100" w:beforeAutospacing="1" w:after="100" w:afterAutospacing="1" w:line="240" w:lineRule="auto"/>
              <w:jc w:val="both"/>
              <w:rPr>
                <w:rFonts w:ascii="Times New Roman" w:eastAsia="Times New Roman" w:hAnsi="Times New Roman" w:cs="Times New Roman"/>
                <w:sz w:val="24"/>
                <w:szCs w:val="24"/>
                <w:lang w:val="es-ES"/>
              </w:rPr>
            </w:pPr>
            <w:r w:rsidRPr="00D71E04">
              <w:rPr>
                <w:rFonts w:ascii="Times New Roman" w:eastAsia="Times New Roman" w:hAnsi="Times New Roman" w:cs="Times New Roman"/>
                <w:b/>
                <w:bCs/>
                <w:sz w:val="24"/>
                <w:szCs w:val="24"/>
                <w:lang w:val="es-ES"/>
              </w:rPr>
              <w:t xml:space="preserve">¿Cuál es la idea esencial que piensas reflejar en el audiovisual? </w:t>
            </w:r>
            <w:r w:rsidRPr="00D71E04">
              <w:rPr>
                <w:rFonts w:ascii="Times New Roman" w:eastAsia="Times New Roman" w:hAnsi="Times New Roman" w:cs="Times New Roman"/>
                <w:b/>
                <w:bCs/>
                <w:sz w:val="24"/>
                <w:szCs w:val="24"/>
                <w:lang w:val="es-ES"/>
              </w:rPr>
              <w:br/>
            </w:r>
            <w:r w:rsidRPr="00D71E04">
              <w:rPr>
                <w:rFonts w:ascii="Times New Roman" w:eastAsia="Times New Roman" w:hAnsi="Times New Roman" w:cs="Times New Roman"/>
                <w:sz w:val="24"/>
                <w:szCs w:val="24"/>
                <w:lang w:val="es-ES"/>
              </w:rPr>
              <w:t> </w:t>
            </w:r>
            <w:r w:rsidRPr="00D71E04">
              <w:rPr>
                <w:rFonts w:ascii="Times New Roman" w:eastAsia="Times New Roman" w:hAnsi="Times New Roman" w:cs="Times New Roman"/>
                <w:sz w:val="24"/>
                <w:szCs w:val="24"/>
                <w:lang w:val="es-ES"/>
              </w:rPr>
              <w:br/>
              <w:t xml:space="preserve">Quiero reflejar la vocación, la motivación, la disposición, la amistad, la humildad, y el respeto que merecen todos los que enseñaron que la información tiene mucho valor, que incluso puede salvar muchas vidas. </w:t>
            </w:r>
            <w:r w:rsidRPr="00D71E04">
              <w:rPr>
                <w:rFonts w:ascii="Times New Roman" w:eastAsia="Times New Roman" w:hAnsi="Times New Roman" w:cs="Times New Roman"/>
                <w:sz w:val="24"/>
                <w:szCs w:val="24"/>
                <w:lang w:val="es-ES"/>
              </w:rPr>
              <w:br/>
              <w:t> </w:t>
            </w:r>
            <w:r w:rsidRPr="00D71E04">
              <w:rPr>
                <w:rFonts w:ascii="Times New Roman" w:eastAsia="Times New Roman" w:hAnsi="Times New Roman" w:cs="Times New Roman"/>
                <w:sz w:val="24"/>
                <w:szCs w:val="24"/>
                <w:lang w:val="es-ES"/>
              </w:rPr>
              <w:br/>
            </w:r>
            <w:r w:rsidRPr="00D71E04">
              <w:rPr>
                <w:rFonts w:ascii="Times New Roman" w:eastAsia="Times New Roman" w:hAnsi="Times New Roman" w:cs="Times New Roman"/>
                <w:b/>
                <w:bCs/>
                <w:sz w:val="24"/>
                <w:szCs w:val="24"/>
                <w:lang w:val="es-ES"/>
              </w:rPr>
              <w:t>¿Quiénes son los protagonistas de la muestra y a qué segmento del sector pertenecen?</w:t>
            </w:r>
            <w:r w:rsidRPr="00D71E04">
              <w:rPr>
                <w:rFonts w:ascii="Times New Roman" w:eastAsia="Times New Roman" w:hAnsi="Times New Roman" w:cs="Times New Roman"/>
                <w:sz w:val="24"/>
                <w:szCs w:val="24"/>
                <w:lang w:val="es-ES"/>
              </w:rPr>
              <w:t xml:space="preserve"> </w:t>
            </w:r>
            <w:r w:rsidRPr="00D71E04">
              <w:rPr>
                <w:rFonts w:ascii="Times New Roman" w:eastAsia="Times New Roman" w:hAnsi="Times New Roman" w:cs="Times New Roman"/>
                <w:sz w:val="24"/>
                <w:szCs w:val="24"/>
                <w:lang w:val="es-ES"/>
              </w:rPr>
              <w:br/>
              <w:t> </w:t>
            </w:r>
            <w:r w:rsidRPr="00D71E04">
              <w:rPr>
                <w:rFonts w:ascii="Times New Roman" w:eastAsia="Times New Roman" w:hAnsi="Times New Roman" w:cs="Times New Roman"/>
                <w:sz w:val="24"/>
                <w:szCs w:val="24"/>
                <w:lang w:val="es-ES"/>
              </w:rPr>
              <w:br/>
              <w:t>Las protagonistas son las mismas que comenzaron en 1968 a formarse como técnicos en información científica, son las 13 primeras con que pudo contar el Centro Nacional de Información de Ciencias Médicas para comenzar el trabajo de suministrar información a los profesionales de la salud.</w:t>
            </w:r>
            <w:r w:rsidRPr="00D71E04">
              <w:rPr>
                <w:rFonts w:ascii="Times New Roman" w:eastAsia="Times New Roman" w:hAnsi="Times New Roman" w:cs="Times New Roman"/>
                <w:sz w:val="24"/>
                <w:szCs w:val="24"/>
                <w:lang w:val="es-ES"/>
              </w:rPr>
              <w:br/>
              <w:t> </w:t>
            </w:r>
            <w:r w:rsidRPr="00D71E04">
              <w:rPr>
                <w:rFonts w:ascii="Times New Roman" w:eastAsia="Times New Roman" w:hAnsi="Times New Roman" w:cs="Times New Roman"/>
                <w:sz w:val="24"/>
                <w:szCs w:val="24"/>
                <w:lang w:val="es-ES"/>
              </w:rPr>
              <w:br/>
            </w:r>
            <w:r w:rsidRPr="00D71E04">
              <w:rPr>
                <w:rFonts w:ascii="Times New Roman" w:eastAsia="Times New Roman" w:hAnsi="Times New Roman" w:cs="Times New Roman"/>
                <w:b/>
                <w:bCs/>
                <w:sz w:val="24"/>
                <w:szCs w:val="24"/>
                <w:lang w:val="es-ES"/>
              </w:rPr>
              <w:t xml:space="preserve">¿Qué razones te propulsaron a intervenir en el evento? </w:t>
            </w:r>
            <w:r w:rsidRPr="00D71E04">
              <w:rPr>
                <w:rFonts w:ascii="Times New Roman" w:eastAsia="Times New Roman" w:hAnsi="Times New Roman" w:cs="Times New Roman"/>
                <w:b/>
                <w:bCs/>
                <w:sz w:val="24"/>
                <w:szCs w:val="24"/>
                <w:lang w:val="es-ES"/>
              </w:rPr>
              <w:br/>
            </w:r>
            <w:r w:rsidRPr="00D71E04">
              <w:rPr>
                <w:rFonts w:ascii="Times New Roman" w:eastAsia="Times New Roman" w:hAnsi="Times New Roman" w:cs="Times New Roman"/>
                <w:sz w:val="24"/>
                <w:szCs w:val="24"/>
                <w:lang w:val="es-ES"/>
              </w:rPr>
              <w:t> </w:t>
            </w:r>
            <w:r w:rsidRPr="00D71E04">
              <w:rPr>
                <w:rFonts w:ascii="Times New Roman" w:eastAsia="Times New Roman" w:hAnsi="Times New Roman" w:cs="Times New Roman"/>
                <w:sz w:val="24"/>
                <w:szCs w:val="24"/>
                <w:lang w:val="es-ES"/>
              </w:rPr>
              <w:br/>
              <w:t xml:space="preserve">Me impulsan muchas razones. Quiero reflejar, divulgar, recordar, reconocer, el trabajo de muchas personas vinculadas con el área de la información. Eso ligado a mi vocación por el periodismo facilita mi participación en Video Salud 2008. </w:t>
            </w:r>
          </w:p>
          <w:p w:rsidR="00D71E04" w:rsidRPr="00D71E04" w:rsidRDefault="00D71E04" w:rsidP="00D71E04">
            <w:pPr>
              <w:spacing w:before="100" w:beforeAutospacing="1" w:after="100" w:afterAutospacing="1" w:line="240" w:lineRule="auto"/>
              <w:jc w:val="both"/>
              <w:rPr>
                <w:rFonts w:ascii="Times New Roman" w:eastAsia="Times New Roman" w:hAnsi="Times New Roman" w:cs="Times New Roman"/>
                <w:sz w:val="24"/>
                <w:szCs w:val="24"/>
                <w:lang w:val="es-ES"/>
              </w:rPr>
            </w:pPr>
            <w:r w:rsidRPr="00D71E04">
              <w:rPr>
                <w:rFonts w:ascii="Times New Roman" w:eastAsia="Times New Roman" w:hAnsi="Times New Roman" w:cs="Times New Roman"/>
                <w:b/>
                <w:bCs/>
                <w:sz w:val="24"/>
                <w:szCs w:val="24"/>
                <w:lang w:val="es-ES"/>
              </w:rPr>
              <w:t xml:space="preserve">¿Con este proyecto debutas en el audiovisual? </w:t>
            </w:r>
            <w:r w:rsidRPr="00D71E04">
              <w:rPr>
                <w:rFonts w:ascii="Times New Roman" w:eastAsia="Times New Roman" w:hAnsi="Times New Roman" w:cs="Times New Roman"/>
                <w:b/>
                <w:bCs/>
                <w:sz w:val="24"/>
                <w:szCs w:val="24"/>
                <w:lang w:val="es-ES"/>
              </w:rPr>
              <w:br/>
            </w:r>
            <w:r w:rsidRPr="00D71E04">
              <w:rPr>
                <w:rFonts w:ascii="Times New Roman" w:eastAsia="Times New Roman" w:hAnsi="Times New Roman" w:cs="Times New Roman"/>
                <w:sz w:val="24"/>
                <w:szCs w:val="24"/>
                <w:lang w:val="es-ES"/>
              </w:rPr>
              <w:t> </w:t>
            </w:r>
            <w:r w:rsidRPr="00D71E04">
              <w:rPr>
                <w:rFonts w:ascii="Times New Roman" w:eastAsia="Times New Roman" w:hAnsi="Times New Roman" w:cs="Times New Roman"/>
                <w:sz w:val="24"/>
                <w:szCs w:val="24"/>
                <w:lang w:val="es-ES"/>
              </w:rPr>
              <w:br/>
              <w:t xml:space="preserve">Así es. Es un gran compromiso con las protagonistas, con mis amigas, con mi institución, que siguen mis trabajos con imagen y sonido, no con estos fines, pero ya han servido para promoción, conferencias, clases, etc. </w:t>
            </w:r>
            <w:r w:rsidRPr="00D71E04">
              <w:rPr>
                <w:rFonts w:ascii="Times New Roman" w:eastAsia="Times New Roman" w:hAnsi="Times New Roman" w:cs="Times New Roman"/>
                <w:sz w:val="24"/>
                <w:szCs w:val="24"/>
                <w:lang w:val="es-ES"/>
              </w:rPr>
              <w:br/>
              <w:t> </w:t>
            </w:r>
            <w:r w:rsidRPr="00D71E04">
              <w:rPr>
                <w:rFonts w:ascii="Times New Roman" w:eastAsia="Times New Roman" w:hAnsi="Times New Roman" w:cs="Times New Roman"/>
                <w:sz w:val="24"/>
                <w:szCs w:val="24"/>
                <w:lang w:val="es-ES"/>
              </w:rPr>
              <w:br/>
            </w:r>
            <w:r w:rsidRPr="00D71E04">
              <w:rPr>
                <w:rFonts w:ascii="Times New Roman" w:eastAsia="Times New Roman" w:hAnsi="Times New Roman" w:cs="Times New Roman"/>
                <w:b/>
                <w:bCs/>
                <w:sz w:val="24"/>
                <w:szCs w:val="24"/>
                <w:lang w:val="es-ES"/>
              </w:rPr>
              <w:t xml:space="preserve">¿En qué modalidad piensas competir? </w:t>
            </w:r>
            <w:r w:rsidRPr="00D71E04">
              <w:rPr>
                <w:rFonts w:ascii="Times New Roman" w:eastAsia="Times New Roman" w:hAnsi="Times New Roman" w:cs="Times New Roman"/>
                <w:b/>
                <w:bCs/>
                <w:sz w:val="24"/>
                <w:szCs w:val="24"/>
                <w:lang w:val="es-ES"/>
              </w:rPr>
              <w:br/>
            </w:r>
            <w:r w:rsidRPr="00D71E04">
              <w:rPr>
                <w:rFonts w:ascii="Times New Roman" w:eastAsia="Times New Roman" w:hAnsi="Times New Roman" w:cs="Times New Roman"/>
                <w:sz w:val="24"/>
                <w:szCs w:val="24"/>
                <w:lang w:val="es-ES"/>
              </w:rPr>
              <w:t> </w:t>
            </w:r>
            <w:r w:rsidRPr="00D71E04">
              <w:rPr>
                <w:rFonts w:ascii="Times New Roman" w:eastAsia="Times New Roman" w:hAnsi="Times New Roman" w:cs="Times New Roman"/>
                <w:sz w:val="24"/>
                <w:szCs w:val="24"/>
                <w:lang w:val="es-ES"/>
              </w:rPr>
              <w:br/>
              <w:t>En la modalidad documental.</w:t>
            </w:r>
            <w:r w:rsidRPr="00D71E04">
              <w:rPr>
                <w:rFonts w:ascii="Times New Roman" w:eastAsia="Times New Roman" w:hAnsi="Times New Roman" w:cs="Times New Roman"/>
                <w:sz w:val="24"/>
                <w:szCs w:val="24"/>
                <w:lang w:val="es-ES"/>
              </w:rPr>
              <w:br/>
            </w:r>
            <w:r w:rsidRPr="00D71E04">
              <w:rPr>
                <w:rFonts w:ascii="Times New Roman" w:eastAsia="Times New Roman" w:hAnsi="Times New Roman" w:cs="Times New Roman"/>
                <w:sz w:val="24"/>
                <w:szCs w:val="24"/>
                <w:lang w:val="es-ES"/>
              </w:rPr>
              <w:lastRenderedPageBreak/>
              <w:t> </w:t>
            </w:r>
            <w:r w:rsidRPr="00D71E04">
              <w:rPr>
                <w:rFonts w:ascii="Times New Roman" w:eastAsia="Times New Roman" w:hAnsi="Times New Roman" w:cs="Times New Roman"/>
                <w:sz w:val="24"/>
                <w:szCs w:val="24"/>
                <w:lang w:val="es-ES"/>
              </w:rPr>
              <w:br/>
            </w:r>
            <w:r w:rsidRPr="00D71E04">
              <w:rPr>
                <w:rFonts w:ascii="Times New Roman" w:eastAsia="Times New Roman" w:hAnsi="Times New Roman" w:cs="Times New Roman"/>
                <w:b/>
                <w:bCs/>
                <w:sz w:val="24"/>
                <w:szCs w:val="24"/>
                <w:lang w:val="es-ES"/>
              </w:rPr>
              <w:t>¿Qué te propones con esta participación?</w:t>
            </w:r>
            <w:r w:rsidRPr="00D71E04">
              <w:rPr>
                <w:rFonts w:ascii="Times New Roman" w:eastAsia="Times New Roman" w:hAnsi="Times New Roman" w:cs="Times New Roman"/>
                <w:sz w:val="24"/>
                <w:szCs w:val="24"/>
                <w:lang w:val="es-ES"/>
              </w:rPr>
              <w:t xml:space="preserve"> </w:t>
            </w:r>
          </w:p>
          <w:p w:rsidR="00D71E04" w:rsidRPr="00D71E04" w:rsidRDefault="00D71E04" w:rsidP="00D71E04">
            <w:pPr>
              <w:spacing w:before="100" w:beforeAutospacing="1" w:after="100" w:afterAutospacing="1" w:line="240" w:lineRule="auto"/>
              <w:jc w:val="both"/>
              <w:rPr>
                <w:rFonts w:ascii="Times New Roman" w:eastAsia="Times New Roman" w:hAnsi="Times New Roman" w:cs="Times New Roman"/>
                <w:sz w:val="24"/>
                <w:szCs w:val="24"/>
                <w:lang w:val="es-ES"/>
              </w:rPr>
            </w:pPr>
            <w:r w:rsidRPr="00D71E04">
              <w:rPr>
                <w:rFonts w:ascii="Times New Roman" w:eastAsia="Times New Roman" w:hAnsi="Times New Roman" w:cs="Times New Roman"/>
                <w:sz w:val="24"/>
                <w:szCs w:val="24"/>
                <w:lang w:val="es-ES"/>
              </w:rPr>
              <w:t xml:space="preserve">Mis propósitos son pasar la primera prueba y entrar en competencia, homenajear el comienzo de lo que hoy alcanzamos y ganar mucha experiencia. </w:t>
            </w:r>
          </w:p>
          <w:p w:rsidR="00D71E04" w:rsidRPr="00D71E04" w:rsidRDefault="00D71E04" w:rsidP="00D71E04">
            <w:pPr>
              <w:spacing w:before="100" w:beforeAutospacing="1" w:after="100" w:afterAutospacing="1" w:line="240" w:lineRule="auto"/>
              <w:jc w:val="both"/>
              <w:rPr>
                <w:rFonts w:ascii="Times New Roman" w:eastAsia="Times New Roman" w:hAnsi="Times New Roman" w:cs="Times New Roman"/>
                <w:sz w:val="24"/>
                <w:szCs w:val="24"/>
                <w:lang w:val="es-ES"/>
              </w:rPr>
            </w:pPr>
            <w:r w:rsidRPr="00D71E04">
              <w:rPr>
                <w:rFonts w:ascii="Times New Roman" w:eastAsia="Times New Roman" w:hAnsi="Times New Roman" w:cs="Times New Roman"/>
                <w:b/>
                <w:bCs/>
                <w:sz w:val="24"/>
                <w:szCs w:val="24"/>
                <w:lang w:val="es-ES"/>
              </w:rPr>
              <w:t>¿En el futuro te dedicarás profesionalmente a la confección de audiovisuales?</w:t>
            </w:r>
            <w:r w:rsidRPr="00D71E04">
              <w:rPr>
                <w:rFonts w:ascii="Times New Roman" w:eastAsia="Times New Roman" w:hAnsi="Times New Roman" w:cs="Times New Roman"/>
                <w:b/>
                <w:bCs/>
                <w:sz w:val="24"/>
                <w:szCs w:val="24"/>
                <w:lang w:val="es-ES"/>
              </w:rPr>
              <w:br/>
            </w:r>
            <w:r w:rsidRPr="00D71E04">
              <w:rPr>
                <w:rFonts w:ascii="Times New Roman" w:eastAsia="Times New Roman" w:hAnsi="Times New Roman" w:cs="Times New Roman"/>
                <w:sz w:val="24"/>
                <w:szCs w:val="24"/>
                <w:lang w:val="es-ES"/>
              </w:rPr>
              <w:t> </w:t>
            </w:r>
            <w:r w:rsidRPr="00D71E04">
              <w:rPr>
                <w:rFonts w:ascii="Times New Roman" w:eastAsia="Times New Roman" w:hAnsi="Times New Roman" w:cs="Times New Roman"/>
                <w:sz w:val="24"/>
                <w:szCs w:val="24"/>
                <w:lang w:val="es-ES"/>
              </w:rPr>
              <w:br/>
              <w:t xml:space="preserve">Profesionalmente quiero seguir creciendo, y esta actividad con audiovisuales está formando parte de mi crecimiento, dedicarme al mundo de la información, llegar a las personas, por cualquier vía; quiero seguir descubriendo todas las posibilidades que me ha dado mi profesión y los estudios realizados. </w:t>
            </w:r>
          </w:p>
        </w:tc>
        <w:tc>
          <w:tcPr>
            <w:tcW w:w="100" w:type="pct"/>
            <w:hideMark/>
          </w:tcPr>
          <w:p w:rsidR="00D71E04" w:rsidRPr="00D71E04" w:rsidRDefault="00D71E04" w:rsidP="00D71E04">
            <w:pPr>
              <w:spacing w:after="0" w:line="240" w:lineRule="auto"/>
              <w:jc w:val="both"/>
              <w:rPr>
                <w:rFonts w:ascii="Times New Roman" w:eastAsia="Times New Roman" w:hAnsi="Times New Roman" w:cs="Times New Roman"/>
                <w:sz w:val="24"/>
                <w:szCs w:val="24"/>
                <w:lang w:val="es-ES"/>
              </w:rPr>
            </w:pPr>
          </w:p>
        </w:tc>
        <w:tc>
          <w:tcPr>
            <w:tcW w:w="750" w:type="pct"/>
            <w:hideMark/>
          </w:tcPr>
          <w:p w:rsidR="00D71E04" w:rsidRPr="00D71E04" w:rsidRDefault="00D71E04" w:rsidP="00D71E04">
            <w:pPr>
              <w:spacing w:after="0" w:line="240" w:lineRule="auto"/>
              <w:jc w:val="both"/>
              <w:rPr>
                <w:rFonts w:ascii="Times New Roman" w:eastAsia="Times New Roman" w:hAnsi="Times New Roman" w:cs="Times New Roman"/>
                <w:sz w:val="20"/>
                <w:szCs w:val="20"/>
                <w:lang w:val="es-ES"/>
              </w:rPr>
            </w:pPr>
          </w:p>
        </w:tc>
      </w:tr>
    </w:tbl>
    <w:p w:rsidR="00D71E04" w:rsidRPr="00D71E04" w:rsidRDefault="00D71E04" w:rsidP="00D71E04">
      <w:pPr>
        <w:spacing w:after="0" w:line="240" w:lineRule="auto"/>
        <w:jc w:val="both"/>
        <w:rPr>
          <w:rFonts w:ascii="Times New Roman" w:eastAsia="Times New Roman" w:hAnsi="Times New Roman" w:cs="Times New Roman"/>
          <w:vanish/>
          <w:sz w:val="24"/>
          <w:szCs w:val="24"/>
          <w:lang w:val="es-ES"/>
        </w:rPr>
      </w:pPr>
    </w:p>
    <w:tbl>
      <w:tblPr>
        <w:tblW w:w="11100" w:type="dxa"/>
        <w:jc w:val="center"/>
        <w:tblCellSpacing w:w="0" w:type="dxa"/>
        <w:tblCellMar>
          <w:left w:w="0" w:type="dxa"/>
          <w:right w:w="0" w:type="dxa"/>
        </w:tblCellMar>
        <w:tblLook w:val="04A0" w:firstRow="1" w:lastRow="0" w:firstColumn="1" w:lastColumn="0" w:noHBand="0" w:noVBand="1"/>
      </w:tblPr>
      <w:tblGrid>
        <w:gridCol w:w="11100"/>
      </w:tblGrid>
      <w:tr w:rsidR="00D71E04" w:rsidRPr="00D71E04" w:rsidTr="00D71E04">
        <w:trPr>
          <w:tblCellSpacing w:w="0" w:type="dxa"/>
          <w:jc w:val="center"/>
        </w:trPr>
        <w:tc>
          <w:tcPr>
            <w:tcW w:w="0" w:type="auto"/>
            <w:vAlign w:val="center"/>
            <w:hideMark/>
          </w:tcPr>
          <w:p w:rsidR="00D71E04" w:rsidRPr="00D71E04" w:rsidRDefault="00D71E04" w:rsidP="00D71E04">
            <w:pPr>
              <w:spacing w:after="0" w:line="240" w:lineRule="auto"/>
              <w:jc w:val="both"/>
              <w:rPr>
                <w:rFonts w:ascii="Times New Roman" w:eastAsia="Times New Roman" w:hAnsi="Times New Roman" w:cs="Times New Roman"/>
                <w:sz w:val="24"/>
                <w:szCs w:val="24"/>
              </w:rPr>
            </w:pPr>
            <w:r w:rsidRPr="00D71E04">
              <w:rPr>
                <w:rFonts w:ascii="Times New Roman" w:eastAsia="Times New Roman" w:hAnsi="Times New Roman" w:cs="Times New Roman"/>
                <w:noProof/>
                <w:color w:val="0000FF"/>
                <w:sz w:val="24"/>
                <w:szCs w:val="24"/>
              </w:rPr>
              <mc:AlternateContent>
                <mc:Choice Requires="wps">
                  <w:drawing>
                    <wp:inline distT="0" distB="0" distL="0" distR="0" wp14:anchorId="50E2105D" wp14:editId="14006730">
                      <wp:extent cx="304800" cy="304800"/>
                      <wp:effectExtent l="0" t="0" r="0" b="0"/>
                      <wp:docPr id="2" name="AutoShape 1" descr="Imprimir Artícul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F6EF90" id="AutoShape 1" o:spid="_x0000_s1026" alt="Imprimir Artículo" href="https://web.archive.org/web/20160102194915/http:/www.sld.cu/print.php?idv=2013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" o:button="t" filled="f" stroked="f">
                      <v:fill o:detectmouseclick="t"/>
                      <o:lock v:ext="edit" aspectratio="t"/>
                      <w10:anchorlock/>
                    </v:rect>
                  </w:pict>
                </mc:Fallback>
              </mc:AlternateContent>
            </w:r>
          </w:p>
        </w:tc>
      </w:tr>
    </w:tbl>
    <w:p w:rsidR="007B5FF0" w:rsidRDefault="00D71E04" w:rsidP="00D71E04">
      <w:pPr>
        <w:jc w:val="both"/>
      </w:pPr>
      <w:bookmarkStart w:id="0" w:name="_GoBack"/>
      <w:bookmarkEnd w:id="0"/>
    </w:p>
    <w:sectPr w:rsidR="007B5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E04"/>
    <w:rsid w:val="008B2BD6"/>
    <w:rsid w:val="00964D85"/>
    <w:rsid w:val="00D71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1E62"/>
  <w15:chartTrackingRefBased/>
  <w15:docId w15:val="{43D18ACD-322F-420C-AB20-6F91D45D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37763">
      <w:bodyDiv w:val="1"/>
      <w:marLeft w:val="0"/>
      <w:marRight w:val="0"/>
      <w:marTop w:val="0"/>
      <w:marBottom w:val="0"/>
      <w:divBdr>
        <w:top w:val="none" w:sz="0" w:space="0" w:color="auto"/>
        <w:left w:val="none" w:sz="0" w:space="0" w:color="auto"/>
        <w:bottom w:val="none" w:sz="0" w:space="0" w:color="auto"/>
        <w:right w:val="none" w:sz="0" w:space="0" w:color="auto"/>
      </w:divBdr>
      <w:divsChild>
        <w:div w:id="983778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b.archive.org/web/20160102194915/http:/www.sld.cu/print.php?idv=20139"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547</Words>
  <Characters>3118</Characters>
  <Application>Microsoft Office Word</Application>
  <DocSecurity>0</DocSecurity>
  <Lines>25</Lines>
  <Paragraphs>7</Paragraphs>
  <ScaleCrop>false</ScaleCrop>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IVETE</dc:creator>
  <cp:keywords/>
  <dc:description/>
  <cp:lastModifiedBy>IVETE</cp:lastModifiedBy>
  <cp:revision>1</cp:revision>
  <dcterms:created xsi:type="dcterms:W3CDTF">2020-02-19T19:58:00Z</dcterms:created>
  <dcterms:modified xsi:type="dcterms:W3CDTF">2020-02-19T20:06:00Z</dcterms:modified>
</cp:coreProperties>
</file>